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9449" w14:textId="77777777" w:rsidR="00D84B6F" w:rsidRPr="004D2AA3" w:rsidRDefault="004D2AA3" w:rsidP="004D2AA3">
      <w:pPr>
        <w:pStyle w:val="NoSpacing"/>
        <w:ind w:left="720"/>
        <w:jc w:val="center"/>
        <w:rPr>
          <w:b/>
          <w:sz w:val="40"/>
          <w:szCs w:val="40"/>
        </w:rPr>
      </w:pPr>
      <w:bookmarkStart w:id="0" w:name="_GoBack"/>
      <w:bookmarkEnd w:id="0"/>
      <w:r w:rsidRPr="004D2AA3">
        <w:rPr>
          <w:b/>
          <w:sz w:val="40"/>
          <w:szCs w:val="40"/>
        </w:rPr>
        <w:t>ROTARY</w:t>
      </w:r>
      <w:r w:rsidR="00D84B6F" w:rsidRPr="004D2AA3">
        <w:rPr>
          <w:b/>
          <w:sz w:val="40"/>
          <w:szCs w:val="40"/>
        </w:rPr>
        <w:t xml:space="preserve"> INTERNATIONAL DISTRICT 9810</w:t>
      </w:r>
    </w:p>
    <w:p w14:paraId="32159627" w14:textId="77777777" w:rsidR="00D84B6F" w:rsidRPr="004D2AA3" w:rsidRDefault="00D84B6F" w:rsidP="004D2AA3">
      <w:pPr>
        <w:pStyle w:val="NoSpacing"/>
        <w:ind w:left="720"/>
        <w:jc w:val="center"/>
        <w:rPr>
          <w:b/>
          <w:sz w:val="40"/>
          <w:szCs w:val="40"/>
        </w:rPr>
      </w:pPr>
      <w:r w:rsidRPr="004D2AA3">
        <w:rPr>
          <w:b/>
          <w:sz w:val="40"/>
          <w:szCs w:val="40"/>
        </w:rPr>
        <w:t>WHISTLEBLOWER POLICY</w:t>
      </w:r>
    </w:p>
    <w:p w14:paraId="012E23A6" w14:textId="77777777" w:rsidR="004D2AA3" w:rsidRPr="004D2AA3" w:rsidRDefault="004D2AA3" w:rsidP="004D2AA3">
      <w:pPr>
        <w:pStyle w:val="NoSpacing"/>
        <w:ind w:left="720"/>
        <w:jc w:val="center"/>
        <w:rPr>
          <w:b/>
          <w:sz w:val="24"/>
          <w:szCs w:val="24"/>
        </w:rPr>
      </w:pPr>
      <w:r w:rsidRPr="004D2AA3">
        <w:rPr>
          <w:b/>
          <w:sz w:val="24"/>
          <w:szCs w:val="24"/>
        </w:rPr>
        <w:t>adopted by District Board 11</w:t>
      </w:r>
      <w:r w:rsidRPr="004D2AA3">
        <w:rPr>
          <w:b/>
          <w:sz w:val="24"/>
          <w:szCs w:val="24"/>
          <w:vertAlign w:val="superscript"/>
        </w:rPr>
        <w:t>th</w:t>
      </w:r>
      <w:r w:rsidRPr="004D2AA3">
        <w:rPr>
          <w:b/>
          <w:sz w:val="24"/>
          <w:szCs w:val="24"/>
        </w:rPr>
        <w:t xml:space="preserve"> November 2019</w:t>
      </w:r>
    </w:p>
    <w:p w14:paraId="621A43BC" w14:textId="77777777" w:rsidR="00D84B6F" w:rsidRPr="00D84B6F" w:rsidRDefault="00D84B6F" w:rsidP="00D84B6F">
      <w:pPr>
        <w:keepNext/>
        <w:keepLines/>
        <w:spacing w:before="720" w:after="0" w:line="240" w:lineRule="auto"/>
        <w:ind w:left="567"/>
        <w:jc w:val="both"/>
        <w:outlineLvl w:val="0"/>
        <w:rPr>
          <w:rFonts w:ascii="Calibri" w:eastAsia="Times New Roman" w:hAnsi="Calibri" w:cs="Times New Roman"/>
          <w:bCs/>
          <w:caps/>
          <w:color w:val="0F1928"/>
        </w:rPr>
      </w:pPr>
      <w:r>
        <w:rPr>
          <w:rFonts w:ascii="Calibri" w:eastAsia="Times New Roman" w:hAnsi="Calibri" w:cs="Times New Roman"/>
          <w:bCs/>
          <w:color w:val="0F1928"/>
        </w:rPr>
        <w:t>This policy will apply to all Rotary and Rotaract Clubs within District 9810 and include all Committees and associated Groups covering all members of such clubs.</w:t>
      </w:r>
    </w:p>
    <w:p w14:paraId="24A5787D" w14:textId="77777777" w:rsidR="00D55831" w:rsidRPr="00D55831" w:rsidRDefault="00D55831" w:rsidP="00D55831">
      <w:pPr>
        <w:keepNext/>
        <w:keepLines/>
        <w:spacing w:before="720" w:after="0" w:line="240" w:lineRule="auto"/>
        <w:ind w:left="567" w:hanging="567"/>
        <w:outlineLvl w:val="0"/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</w:pPr>
      <w:r w:rsidRPr="00D5583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t>purpose</w:t>
      </w:r>
    </w:p>
    <w:p w14:paraId="7B0C15A5" w14:textId="77777777" w:rsidR="00D55831" w:rsidRPr="00D55831" w:rsidRDefault="00D84B6F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Rotary District 9810</w:t>
      </w:r>
      <w:r w:rsidR="00D55831" w:rsidRPr="00D55831">
        <w:rPr>
          <w:rFonts w:ascii="Calibri" w:eastAsia="Calibri" w:hAnsi="Calibri" w:cs="Times New Roman"/>
        </w:rPr>
        <w:t xml:space="preserve"> is committed to the highest standards of conduct and ethical behaviour in all of our activities and to promoting and supporting a culture of honest and ethical behaviour, compliance and good corporate governance.</w:t>
      </w:r>
    </w:p>
    <w:p w14:paraId="19A74AAA" w14:textId="77777777" w:rsidR="00D55831" w:rsidRPr="00D55831" w:rsidRDefault="00C57B7D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Rotary District 9810</w:t>
      </w:r>
      <w:r w:rsidR="00D55831" w:rsidRPr="00D55831">
        <w:rPr>
          <w:rFonts w:ascii="Calibri" w:eastAsia="Calibri" w:hAnsi="Calibri" w:cs="Times New Roman"/>
        </w:rPr>
        <w:t xml:space="preserve"> encourages the reporting of any instances of suspected unethical, illegal, fraudulent or undesirable conduct involving </w:t>
      </w:r>
      <w:r>
        <w:rPr>
          <w:rFonts w:ascii="Calibri" w:eastAsia="Calibri" w:hAnsi="Calibri" w:cs="Times New Roman"/>
        </w:rPr>
        <w:t>all Rotary activities and</w:t>
      </w:r>
      <w:r w:rsidR="00D55831" w:rsidRPr="00D55831">
        <w:rPr>
          <w:rFonts w:ascii="Calibri" w:eastAsia="Calibri" w:hAnsi="Calibri" w:cs="Times New Roman"/>
        </w:rPr>
        <w:t xml:space="preserve"> provides protections and measures so that those persons who make a report may do so confidentially and without fear of intimidation, disadvantage or reprisal.</w:t>
      </w:r>
    </w:p>
    <w:p w14:paraId="41E808A4" w14:textId="77777777" w:rsidR="00D55831" w:rsidRPr="00D55831" w:rsidRDefault="00D5583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This policy will be made available to </w:t>
      </w:r>
      <w:r w:rsidR="00C57B7D">
        <w:rPr>
          <w:rFonts w:ascii="Calibri" w:eastAsia="Calibri" w:hAnsi="Calibri" w:cs="Times New Roman"/>
        </w:rPr>
        <w:t>all Rotarians and Rotaractors</w:t>
      </w:r>
      <w:r w:rsidRPr="00D55831">
        <w:rPr>
          <w:rFonts w:ascii="Calibri" w:eastAsia="Calibri" w:hAnsi="Calibri" w:cs="Times New Roman"/>
        </w:rPr>
        <w:t xml:space="preserve"> via the </w:t>
      </w:r>
      <w:r w:rsidR="00C57B7D">
        <w:rPr>
          <w:rFonts w:ascii="Calibri" w:eastAsia="Calibri" w:hAnsi="Calibri" w:cs="Times New Roman"/>
        </w:rPr>
        <w:t>District 9810 website.</w:t>
      </w:r>
    </w:p>
    <w:p w14:paraId="7DA04DD9" w14:textId="77777777" w:rsidR="00D55831" w:rsidRPr="00D55831" w:rsidRDefault="00D55831" w:rsidP="00D55831">
      <w:pPr>
        <w:keepNext/>
        <w:keepLines/>
        <w:spacing w:before="720" w:after="0" w:line="240" w:lineRule="auto"/>
        <w:ind w:left="567" w:hanging="567"/>
        <w:outlineLvl w:val="0"/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</w:pPr>
      <w:r w:rsidRPr="00D5583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t>REPORTABLE CONDUCT</w:t>
      </w:r>
    </w:p>
    <w:p w14:paraId="09D7689C" w14:textId="77777777" w:rsidR="00D55831" w:rsidRPr="00D55831" w:rsidRDefault="00D5583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You may make a report under this policy if you have reasonable grounds to suspect that a </w:t>
      </w:r>
      <w:r w:rsidR="00C57B7D">
        <w:rPr>
          <w:rFonts w:ascii="Calibri" w:eastAsia="Calibri" w:hAnsi="Calibri" w:cs="Times New Roman"/>
        </w:rPr>
        <w:t>Rotarian of this District or any other District</w:t>
      </w:r>
      <w:r w:rsidRPr="00D55831">
        <w:rPr>
          <w:rFonts w:ascii="Calibri" w:eastAsia="Calibri" w:hAnsi="Calibri" w:cs="Times New Roman"/>
        </w:rPr>
        <w:t xml:space="preserve">, or other person who has dealings with </w:t>
      </w:r>
      <w:r w:rsidR="00C57B7D">
        <w:rPr>
          <w:rFonts w:ascii="Calibri" w:eastAsia="Calibri" w:hAnsi="Calibri" w:cs="Times New Roman"/>
        </w:rPr>
        <w:t>any Rotary or Rotaract Club within District 9810</w:t>
      </w:r>
      <w:r w:rsidRPr="00D55831">
        <w:rPr>
          <w:rFonts w:ascii="Calibri" w:eastAsia="Calibri" w:hAnsi="Calibri" w:cs="Times New Roman"/>
        </w:rPr>
        <w:t xml:space="preserve"> has engaged in conduct ("Reportable Conduct") which:</w:t>
      </w:r>
    </w:p>
    <w:p w14:paraId="27D4D601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 xml:space="preserve">Is dishonest, fraudulent or corrupt, including bribery </w:t>
      </w:r>
    </w:p>
    <w:p w14:paraId="2B22BA15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>Is illegal activity (such as theft, violence, harassment or intimidation, criminal damage to property or other breaches of state or federal law);</w:t>
      </w:r>
    </w:p>
    <w:p w14:paraId="6E4989AC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 xml:space="preserve">Is unethical or in breach of </w:t>
      </w:r>
      <w:r w:rsidR="00C57B7D">
        <w:rPr>
          <w:rFonts w:ascii="Calibri" w:eastAsia="Calibri" w:hAnsi="Calibri" w:cs="Times New Roman"/>
        </w:rPr>
        <w:t>Rotary</w:t>
      </w:r>
      <w:r w:rsidRPr="00C57B7D">
        <w:rPr>
          <w:rFonts w:ascii="Calibri" w:eastAsia="Calibri" w:hAnsi="Calibri" w:cs="Times New Roman"/>
        </w:rPr>
        <w:t xml:space="preserve"> policies;</w:t>
      </w:r>
    </w:p>
    <w:p w14:paraId="163387B8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 xml:space="preserve">Is potentially damaging to </w:t>
      </w:r>
      <w:r w:rsidR="00C57B7D">
        <w:rPr>
          <w:rFonts w:ascii="Calibri" w:eastAsia="Calibri" w:hAnsi="Calibri" w:cs="Times New Roman"/>
        </w:rPr>
        <w:t>the reputation of Rotary;</w:t>
      </w:r>
    </w:p>
    <w:p w14:paraId="51EA579D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>Amounts to an abuse of authority;</w:t>
      </w:r>
    </w:p>
    <w:p w14:paraId="262FFD99" w14:textId="77777777" w:rsidR="00D55831" w:rsidRPr="00C57B7D" w:rsidRDefault="00D55831" w:rsidP="00C57B7D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C57B7D">
        <w:rPr>
          <w:rFonts w:ascii="Calibri" w:eastAsia="Calibri" w:hAnsi="Calibri" w:cs="Times New Roman"/>
        </w:rPr>
        <w:t xml:space="preserve">May cause financial loss to </w:t>
      </w:r>
      <w:r w:rsidR="00C57B7D">
        <w:rPr>
          <w:rFonts w:ascii="Calibri" w:eastAsia="Calibri" w:hAnsi="Calibri" w:cs="Times New Roman"/>
        </w:rPr>
        <w:t>Rotary</w:t>
      </w:r>
      <w:r w:rsidRPr="00C57B7D">
        <w:rPr>
          <w:rFonts w:ascii="Calibri" w:eastAsia="Calibri" w:hAnsi="Calibri" w:cs="Times New Roman"/>
        </w:rPr>
        <w:t xml:space="preserve"> or be otherwise detrimental to </w:t>
      </w:r>
      <w:r w:rsidR="00C57B7D">
        <w:rPr>
          <w:rFonts w:ascii="Calibri" w:eastAsia="Calibri" w:hAnsi="Calibri" w:cs="Times New Roman"/>
        </w:rPr>
        <w:t>Rotary’s</w:t>
      </w:r>
      <w:r w:rsidRPr="00C57B7D">
        <w:rPr>
          <w:rFonts w:ascii="Calibri" w:eastAsia="Calibri" w:hAnsi="Calibri" w:cs="Times New Roman"/>
        </w:rPr>
        <w:t xml:space="preserve"> interests;</w:t>
      </w:r>
    </w:p>
    <w:p w14:paraId="1A20AF13" w14:textId="77777777" w:rsidR="000665BF" w:rsidRDefault="00D55831" w:rsidP="000665B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0665BF">
        <w:rPr>
          <w:rFonts w:ascii="Calibri" w:eastAsia="Calibri" w:hAnsi="Calibri" w:cs="Times New Roman"/>
        </w:rPr>
        <w:t xml:space="preserve">Involves harassment, discrimination, victimisation or bullying, </w:t>
      </w:r>
    </w:p>
    <w:p w14:paraId="72E9333B" w14:textId="77777777" w:rsidR="00D55831" w:rsidRPr="00D55831" w:rsidRDefault="00D55831" w:rsidP="000665BF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Involves any other kind of misconduct or an improper state of affairs or circumstances.</w:t>
      </w:r>
    </w:p>
    <w:p w14:paraId="775F5BA3" w14:textId="77777777" w:rsidR="00D55831" w:rsidRPr="00D55831" w:rsidRDefault="00D55831" w:rsidP="00D55831">
      <w:pPr>
        <w:keepNext/>
        <w:keepLines/>
        <w:spacing w:before="720" w:after="0" w:line="240" w:lineRule="auto"/>
        <w:ind w:left="567" w:hanging="567"/>
        <w:outlineLvl w:val="0"/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</w:pPr>
      <w:r w:rsidRPr="00D5583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lastRenderedPageBreak/>
        <w:t>Where to make the report</w:t>
      </w:r>
    </w:p>
    <w:p w14:paraId="204B6A23" w14:textId="77777777" w:rsidR="00D55831" w:rsidRPr="00D55831" w:rsidRDefault="000665BF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Rotary District 9810</w:t>
      </w:r>
      <w:r w:rsidR="00D55831" w:rsidRPr="00D55831">
        <w:rPr>
          <w:rFonts w:ascii="Calibri" w:eastAsia="Calibri" w:hAnsi="Calibri" w:cs="Times New Roman"/>
        </w:rPr>
        <w:t xml:space="preserve"> has several channels for making a report if you become aware of any issue or behaviour which you consider to be Reportable Conduct:</w:t>
      </w:r>
    </w:p>
    <w:p w14:paraId="0833862D" w14:textId="77777777" w:rsidR="00D55831" w:rsidRDefault="00D5583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For the purposes of this policy to ensure appropriate escalation and timely investigation, we request that reports are made to </w:t>
      </w:r>
      <w:r w:rsidR="000665BF">
        <w:rPr>
          <w:rFonts w:ascii="Calibri" w:eastAsia="Calibri" w:hAnsi="Calibri" w:cs="Times New Roman"/>
        </w:rPr>
        <w:t xml:space="preserve">a Disclosure Officer, who will be </w:t>
      </w:r>
      <w:r w:rsidRPr="00D55831">
        <w:rPr>
          <w:rFonts w:ascii="Calibri" w:eastAsia="Calibri" w:hAnsi="Calibri" w:cs="Times New Roman"/>
        </w:rPr>
        <w:t>any one of</w:t>
      </w:r>
      <w:r w:rsidR="000665BF">
        <w:rPr>
          <w:rFonts w:ascii="Calibri" w:eastAsia="Calibri" w:hAnsi="Calibri" w:cs="Times New Roman"/>
        </w:rPr>
        <w:t>:</w:t>
      </w:r>
      <w:r w:rsidRPr="00D55831">
        <w:rPr>
          <w:rFonts w:ascii="Calibri" w:eastAsia="Calibri" w:hAnsi="Calibri" w:cs="Times New Roman"/>
        </w:rPr>
        <w:t xml:space="preserve"> </w:t>
      </w:r>
    </w:p>
    <w:p w14:paraId="3BAF2E6F" w14:textId="77777777" w:rsidR="000665BF" w:rsidRDefault="000665BF" w:rsidP="000665BF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Club matters to The President or Secretary of that Club; </w:t>
      </w:r>
    </w:p>
    <w:p w14:paraId="4A953A1B" w14:textId="77777777" w:rsidR="000665BF" w:rsidRDefault="000665BF" w:rsidP="000665BF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District Governor ;</w:t>
      </w:r>
    </w:p>
    <w:p w14:paraId="59E2F938" w14:textId="77777777" w:rsidR="000665BF" w:rsidRPr="000665BF" w:rsidRDefault="000665BF" w:rsidP="000665BF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District Governance Director</w:t>
      </w:r>
    </w:p>
    <w:p w14:paraId="737FCA42" w14:textId="77777777" w:rsidR="00D55831" w:rsidRPr="00D55831" w:rsidRDefault="00D55831" w:rsidP="00D55831">
      <w:pPr>
        <w:keepNext/>
        <w:keepLines/>
        <w:spacing w:before="720" w:after="0" w:line="240" w:lineRule="auto"/>
        <w:ind w:left="567" w:hanging="567"/>
        <w:outlineLvl w:val="0"/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</w:pPr>
      <w:r w:rsidRPr="00D5583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t>Protection for whistleblowers</w:t>
      </w:r>
    </w:p>
    <w:p w14:paraId="087F3BEB" w14:textId="77777777" w:rsidR="00D55831" w:rsidRPr="00D55831" w:rsidRDefault="000665BF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Rotary District 9810</w:t>
      </w:r>
      <w:r w:rsidR="00D55831" w:rsidRPr="00D55831">
        <w:rPr>
          <w:rFonts w:ascii="Calibri" w:eastAsia="Calibri" w:hAnsi="Calibri" w:cs="Times New Roman"/>
        </w:rPr>
        <w:t xml:space="preserve"> is committed to ensuring confidentiality in respect of all matters raised under this policy, and that those who make a report are treated fairly and do not suffer detriment.</w:t>
      </w:r>
    </w:p>
    <w:p w14:paraId="142A5641" w14:textId="77777777" w:rsidR="00D55831" w:rsidRPr="00D55831" w:rsidRDefault="00D55831" w:rsidP="00D55831">
      <w:pPr>
        <w:numPr>
          <w:ilvl w:val="1"/>
          <w:numId w:val="0"/>
        </w:numPr>
        <w:spacing w:before="120" w:after="120" w:line="276" w:lineRule="auto"/>
        <w:ind w:left="1647" w:hanging="360"/>
        <w:rPr>
          <w:rFonts w:ascii="Calibri" w:eastAsia="Calibri" w:hAnsi="Calibri" w:cs="Times New Roman"/>
          <w:i/>
        </w:rPr>
      </w:pPr>
      <w:r w:rsidRPr="00D55831">
        <w:rPr>
          <w:rFonts w:ascii="Calibri" w:eastAsia="Calibri" w:hAnsi="Calibri" w:cs="Times New Roman"/>
          <w:i/>
        </w:rPr>
        <w:t>Protection against detrimental conduct</w:t>
      </w:r>
    </w:p>
    <w:p w14:paraId="373BB1B6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Detrimental treatment includes harassment, discrimination, disciplinary action, bias, threats or other unfavourable treatment connected with making a report. If you are subjected to detrimental treatment as a result of making a report under this policy you should:</w:t>
      </w:r>
    </w:p>
    <w:p w14:paraId="081D7281" w14:textId="77777777" w:rsidR="00D55831" w:rsidRPr="00D55831" w:rsidRDefault="00D55831" w:rsidP="000665BF">
      <w:pPr>
        <w:numPr>
          <w:ilvl w:val="2"/>
          <w:numId w:val="0"/>
        </w:numPr>
        <w:spacing w:before="120" w:after="120" w:line="276" w:lineRule="auto"/>
        <w:ind w:left="2367" w:hanging="180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Inform a disclosure officer</w:t>
      </w:r>
      <w:r w:rsidR="000665BF">
        <w:rPr>
          <w:rFonts w:ascii="Calibri" w:eastAsia="Calibri" w:hAnsi="Calibri" w:cs="Times New Roman"/>
        </w:rPr>
        <w:t xml:space="preserve"> [as defined above]</w:t>
      </w:r>
      <w:r w:rsidRPr="00D55831">
        <w:rPr>
          <w:rFonts w:ascii="Calibri" w:eastAsia="Calibri" w:hAnsi="Calibri" w:cs="Times New Roman"/>
        </w:rPr>
        <w:t xml:space="preserve"> </w:t>
      </w:r>
    </w:p>
    <w:p w14:paraId="6CBE7B1A" w14:textId="77777777" w:rsidR="00D55831" w:rsidRPr="00D55831" w:rsidRDefault="00D55831" w:rsidP="00D55831">
      <w:pPr>
        <w:numPr>
          <w:ilvl w:val="1"/>
          <w:numId w:val="0"/>
        </w:numPr>
        <w:spacing w:before="120" w:after="120" w:line="276" w:lineRule="auto"/>
        <w:ind w:left="1647" w:hanging="360"/>
        <w:rPr>
          <w:rFonts w:ascii="Calibri" w:eastAsia="Calibri" w:hAnsi="Calibri" w:cs="Times New Roman"/>
          <w:i/>
        </w:rPr>
      </w:pPr>
      <w:r w:rsidRPr="00D55831">
        <w:rPr>
          <w:rFonts w:ascii="Calibri" w:eastAsia="Calibri" w:hAnsi="Calibri" w:cs="Times New Roman"/>
          <w:i/>
        </w:rPr>
        <w:t>Protection of your identity and confidentiality</w:t>
      </w:r>
    </w:p>
    <w:p w14:paraId="62859625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Subject to compliance with legal requirements, upon receiving a report under this policy, </w:t>
      </w:r>
      <w:r w:rsidR="000665BF">
        <w:rPr>
          <w:rFonts w:ascii="Calibri" w:eastAsia="Calibri" w:hAnsi="Calibri" w:cs="Times New Roman"/>
        </w:rPr>
        <w:t>Rotary District 9810</w:t>
      </w:r>
      <w:r w:rsidRPr="00D55831">
        <w:rPr>
          <w:rFonts w:ascii="Calibri" w:eastAsia="Calibri" w:hAnsi="Calibri" w:cs="Times New Roman"/>
        </w:rPr>
        <w:t xml:space="preserve"> will only share your identity as a whistleblower or information likely to reveal your identity if:</w:t>
      </w:r>
    </w:p>
    <w:p w14:paraId="39DDF377" w14:textId="77777777" w:rsidR="00D55831" w:rsidRPr="00D55831" w:rsidRDefault="00D55831" w:rsidP="00D55831">
      <w:pPr>
        <w:numPr>
          <w:ilvl w:val="2"/>
          <w:numId w:val="0"/>
        </w:numPr>
        <w:spacing w:before="120" w:after="120" w:line="276" w:lineRule="auto"/>
        <w:ind w:left="2367" w:hanging="180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You consent;</w:t>
      </w:r>
    </w:p>
    <w:p w14:paraId="12D1F6E6" w14:textId="77777777" w:rsidR="00D55831" w:rsidRPr="00D55831" w:rsidRDefault="00D55831" w:rsidP="00D55831">
      <w:pPr>
        <w:numPr>
          <w:ilvl w:val="2"/>
          <w:numId w:val="0"/>
        </w:numPr>
        <w:spacing w:before="120" w:after="120" w:line="276" w:lineRule="auto"/>
        <w:ind w:left="2367" w:hanging="180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The concern is reported to </w:t>
      </w:r>
      <w:r w:rsidR="00D046D1">
        <w:rPr>
          <w:rFonts w:ascii="Calibri" w:eastAsia="Calibri" w:hAnsi="Calibri" w:cs="Times New Roman"/>
        </w:rPr>
        <w:t>a Government Authority or Police;</w:t>
      </w:r>
    </w:p>
    <w:p w14:paraId="1BF980CA" w14:textId="77777777" w:rsidR="00D55831" w:rsidRPr="00D55831" w:rsidRDefault="00D55831" w:rsidP="00D55831">
      <w:pPr>
        <w:numPr>
          <w:ilvl w:val="2"/>
          <w:numId w:val="0"/>
        </w:numPr>
        <w:spacing w:before="120" w:after="120" w:line="276" w:lineRule="auto"/>
        <w:ind w:left="2367" w:hanging="180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The concern is raised with a lawyer for the purpose of obtaining legal advice or representation.</w:t>
      </w:r>
    </w:p>
    <w:p w14:paraId="4DCE97CE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If </w:t>
      </w:r>
      <w:r w:rsidR="00D046D1">
        <w:rPr>
          <w:rFonts w:ascii="Calibri" w:eastAsia="Calibri" w:hAnsi="Calibri" w:cs="Times New Roman"/>
        </w:rPr>
        <w:t>Rotary D9810</w:t>
      </w:r>
      <w:r w:rsidRPr="00D55831">
        <w:rPr>
          <w:rFonts w:ascii="Calibri" w:eastAsia="Calibri" w:hAnsi="Calibri" w:cs="Times New Roman"/>
        </w:rPr>
        <w:t xml:space="preserve"> needs to investigate a report, it may disclose information that could lead to your identification, but it will take reasonable steps to reduce this risk.</w:t>
      </w:r>
    </w:p>
    <w:p w14:paraId="09A28C30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Any disclosures of your identity or information likely to reveal your identity will be made on a strictly confidential basis.</w:t>
      </w:r>
    </w:p>
    <w:p w14:paraId="3BE8B274" w14:textId="77777777" w:rsidR="00D55831" w:rsidRPr="00D55831" w:rsidRDefault="00D55831" w:rsidP="00D55831">
      <w:pPr>
        <w:numPr>
          <w:ilvl w:val="1"/>
          <w:numId w:val="0"/>
        </w:numPr>
        <w:spacing w:before="120" w:after="120" w:line="276" w:lineRule="auto"/>
        <w:ind w:left="1647" w:hanging="360"/>
        <w:rPr>
          <w:rFonts w:ascii="Calibri" w:eastAsia="Calibri" w:hAnsi="Calibri" w:cs="Times New Roman"/>
          <w:i/>
        </w:rPr>
      </w:pPr>
      <w:r w:rsidRPr="00D55831">
        <w:rPr>
          <w:rFonts w:ascii="Calibri" w:eastAsia="Calibri" w:hAnsi="Calibri" w:cs="Times New Roman"/>
          <w:i/>
        </w:rPr>
        <w:t>Protection of files and records</w:t>
      </w:r>
    </w:p>
    <w:p w14:paraId="6912DBA3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All files and records created from an investigation will be retained securely.</w:t>
      </w:r>
    </w:p>
    <w:p w14:paraId="1380F1B5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lastRenderedPageBreak/>
        <w:t>Unauthorised release of information to someone not involved in the investigation (other than Executive</w:t>
      </w:r>
      <w:r w:rsidR="00D046D1">
        <w:rPr>
          <w:rFonts w:ascii="Calibri" w:eastAsia="Calibri" w:hAnsi="Calibri" w:cs="Times New Roman"/>
        </w:rPr>
        <w:t xml:space="preserve"> or Board M</w:t>
      </w:r>
      <w:r w:rsidRPr="00D55831">
        <w:rPr>
          <w:rFonts w:ascii="Calibri" w:eastAsia="Calibri" w:hAnsi="Calibri" w:cs="Times New Roman"/>
        </w:rPr>
        <w:t xml:space="preserve">embers who need to know to take appropriate action, or for corporate governance purposes) without your consent as a whistleblower will be a breach of this policy. </w:t>
      </w:r>
    </w:p>
    <w:p w14:paraId="54C55909" w14:textId="77777777" w:rsidR="00D55831" w:rsidRPr="00D55831" w:rsidRDefault="00D55831" w:rsidP="00D55831">
      <w:pPr>
        <w:spacing w:before="120" w:after="120" w:line="276" w:lineRule="auto"/>
        <w:ind w:left="164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>Whistleblowers are assured that a release of information in breach of this policy will be regarded as a serious matter.</w:t>
      </w:r>
    </w:p>
    <w:p w14:paraId="31F59586" w14:textId="77777777" w:rsidR="00D55831" w:rsidRPr="00D55831" w:rsidRDefault="00D55831" w:rsidP="00D55831">
      <w:pPr>
        <w:keepNext/>
        <w:keepLines/>
        <w:spacing w:before="720" w:after="0" w:line="240" w:lineRule="auto"/>
        <w:ind w:left="567" w:hanging="567"/>
        <w:outlineLvl w:val="0"/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</w:pPr>
      <w:r w:rsidRPr="00D5583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t xml:space="preserve">Duties of </w:t>
      </w:r>
      <w:r w:rsidR="00D046D1">
        <w:rPr>
          <w:rFonts w:ascii="Calibri" w:eastAsia="Times New Roman" w:hAnsi="Calibri" w:cs="Times New Roman"/>
          <w:b/>
          <w:bCs/>
          <w:caps/>
          <w:color w:val="0F1928"/>
          <w:sz w:val="44"/>
          <w:szCs w:val="44"/>
        </w:rPr>
        <w:t>MEMBERS</w:t>
      </w:r>
    </w:p>
    <w:p w14:paraId="3575F4B2" w14:textId="77777777" w:rsidR="00D55831" w:rsidRDefault="00D5583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  <w:r w:rsidRPr="00D55831">
        <w:rPr>
          <w:rFonts w:ascii="Calibri" w:eastAsia="Calibri" w:hAnsi="Calibri" w:cs="Times New Roman"/>
        </w:rPr>
        <w:t xml:space="preserve">It is expected that </w:t>
      </w:r>
      <w:r w:rsidR="00D046D1">
        <w:rPr>
          <w:rFonts w:ascii="Calibri" w:eastAsia="Calibri" w:hAnsi="Calibri" w:cs="Times New Roman"/>
        </w:rPr>
        <w:t>Members</w:t>
      </w:r>
      <w:r w:rsidRPr="00D55831">
        <w:rPr>
          <w:rFonts w:ascii="Calibri" w:eastAsia="Calibri" w:hAnsi="Calibri" w:cs="Times New Roman"/>
        </w:rPr>
        <w:t xml:space="preserve"> who become aware of actual or suspect on reasonable grounds, potential cases of Reportable Conduct will make a report under this policy or under other applicable policies.</w:t>
      </w:r>
    </w:p>
    <w:p w14:paraId="0939214A" w14:textId="77777777" w:rsidR="00D046D1" w:rsidRDefault="00D046D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</w:p>
    <w:p w14:paraId="6FBED871" w14:textId="77777777" w:rsidR="00D046D1" w:rsidRDefault="00D046D1" w:rsidP="00D55831">
      <w:pPr>
        <w:spacing w:before="120" w:after="120" w:line="276" w:lineRule="auto"/>
        <w:ind w:left="567"/>
        <w:rPr>
          <w:rFonts w:ascii="Calibri" w:eastAsia="Calibri" w:hAnsi="Calibri" w:cs="Times New Roman"/>
        </w:rPr>
      </w:pPr>
    </w:p>
    <w:p w14:paraId="0782489C" w14:textId="77777777" w:rsidR="00D046D1" w:rsidRPr="004D2AA3" w:rsidRDefault="004D2AA3" w:rsidP="00D046D1">
      <w:pPr>
        <w:spacing w:before="120" w:after="120" w:line="276" w:lineRule="auto"/>
        <w:rPr>
          <w:rFonts w:ascii="Calibri" w:eastAsia="Calibri" w:hAnsi="Calibri" w:cs="Times New Roman"/>
          <w:b/>
        </w:rPr>
      </w:pPr>
      <w:r w:rsidRPr="004D2AA3">
        <w:rPr>
          <w:rFonts w:ascii="Calibri" w:eastAsia="Calibri" w:hAnsi="Calibri" w:cs="Times New Roman"/>
          <w:b/>
        </w:rPr>
        <w:t>Adopted 11-11-2019</w:t>
      </w:r>
    </w:p>
    <w:p w14:paraId="2C284F55" w14:textId="77777777" w:rsidR="00D55831" w:rsidRDefault="00D55831"/>
    <w:p w14:paraId="21782E5F" w14:textId="77777777" w:rsidR="00D55831" w:rsidRDefault="00D55831"/>
    <w:sectPr w:rsidR="00D5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4489E"/>
    <w:multiLevelType w:val="hybridMultilevel"/>
    <w:tmpl w:val="B97C51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1D4694"/>
    <w:multiLevelType w:val="hybridMultilevel"/>
    <w:tmpl w:val="D466D5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31"/>
    <w:rsid w:val="000665BF"/>
    <w:rsid w:val="004D2AA3"/>
    <w:rsid w:val="007E051B"/>
    <w:rsid w:val="008A0FC2"/>
    <w:rsid w:val="00C57B7D"/>
    <w:rsid w:val="00CE7748"/>
    <w:rsid w:val="00D046D1"/>
    <w:rsid w:val="00D55831"/>
    <w:rsid w:val="00D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4C40"/>
  <w15:chartTrackingRefBased/>
  <w15:docId w15:val="{406C007B-DDAF-48D3-88CF-90513A1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Shia Smart</cp:lastModifiedBy>
  <cp:revision>2</cp:revision>
  <cp:lastPrinted>2019-06-28T06:18:00Z</cp:lastPrinted>
  <dcterms:created xsi:type="dcterms:W3CDTF">2020-02-13T04:23:00Z</dcterms:created>
  <dcterms:modified xsi:type="dcterms:W3CDTF">2020-02-13T04:23:00Z</dcterms:modified>
</cp:coreProperties>
</file>