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3AA" w:rsidRPr="00DA4121" w:rsidRDefault="002D63AA" w:rsidP="0094212E">
      <w:pPr>
        <w:rPr>
          <w:rFonts w:ascii="Century Gothic" w:hAnsi="Century Gothic" w:cs="Arial"/>
          <w:b/>
          <w:bCs/>
        </w:rPr>
      </w:pPr>
      <w:r w:rsidRPr="00DA4121">
        <w:rPr>
          <w:rFonts w:ascii="Century Gothic" w:hAnsi="Century Gothic" w:cs="Arial"/>
          <w:b/>
          <w:noProof/>
        </w:rPr>
        <w:drawing>
          <wp:inline distT="0" distB="0" distL="0" distR="0">
            <wp:extent cx="1200150" cy="174979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150" cy="1749799"/>
                    </a:xfrm>
                    <a:prstGeom prst="rect">
                      <a:avLst/>
                    </a:prstGeom>
                    <a:noFill/>
                    <a:ln>
                      <a:noFill/>
                    </a:ln>
                  </pic:spPr>
                </pic:pic>
              </a:graphicData>
            </a:graphic>
          </wp:inline>
        </w:drawing>
      </w:r>
      <w:r w:rsidR="0094212E" w:rsidRPr="00DA4121">
        <w:rPr>
          <w:rFonts w:ascii="Century Gothic" w:hAnsi="Century Gothic" w:cs="Arial"/>
          <w:b/>
          <w:bCs/>
        </w:rPr>
        <w:t xml:space="preserve">   </w:t>
      </w:r>
      <w:r w:rsidR="0094212E" w:rsidRPr="00DA4121">
        <w:rPr>
          <w:rFonts w:ascii="Century Gothic" w:hAnsi="Century Gothic" w:cs="Arial"/>
          <w:b/>
          <w:bCs/>
          <w:noProof/>
        </w:rPr>
        <w:drawing>
          <wp:inline distT="0" distB="0" distL="0" distR="0">
            <wp:extent cx="2233612" cy="1752600"/>
            <wp:effectExtent l="0" t="0" r="0" b="0"/>
            <wp:docPr id="2" name="Picture 2" descr="C:\Users\pata\AppData\Local\Microsoft\Windows\Temporary Internet Files\Content.Outlook\A6ZCA51G\13045480_xxl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a\AppData\Local\Microsoft\Windows\Temporary Internet Files\Content.Outlook\A6ZCA51G\13045480_xxl (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34479" cy="1753280"/>
                    </a:xfrm>
                    <a:prstGeom prst="rect">
                      <a:avLst/>
                    </a:prstGeom>
                    <a:noFill/>
                    <a:ln>
                      <a:noFill/>
                    </a:ln>
                  </pic:spPr>
                </pic:pic>
              </a:graphicData>
            </a:graphic>
          </wp:inline>
        </w:drawing>
      </w:r>
    </w:p>
    <w:p w:rsidR="002D63AA" w:rsidRPr="00DA4121" w:rsidRDefault="002D63AA" w:rsidP="002D63AA">
      <w:pPr>
        <w:rPr>
          <w:rFonts w:ascii="Century Gothic" w:hAnsi="Century Gothic" w:cs="Arial"/>
          <w:b/>
          <w:bCs/>
          <w:sz w:val="32"/>
          <w:szCs w:val="32"/>
        </w:rPr>
      </w:pPr>
      <w:r w:rsidRPr="00DA4121">
        <w:rPr>
          <w:rFonts w:ascii="Century Gothic" w:hAnsi="Century Gothic" w:cs="Arial"/>
          <w:b/>
          <w:bCs/>
          <w:sz w:val="32"/>
          <w:szCs w:val="32"/>
        </w:rPr>
        <w:t>WHAT IS THE ROTARY PROBUS CONNECTION?</w:t>
      </w:r>
    </w:p>
    <w:p w:rsidR="002D63AA" w:rsidRPr="00DA4121" w:rsidRDefault="002D63AA" w:rsidP="002D63AA">
      <w:pPr>
        <w:rPr>
          <w:rFonts w:ascii="Century Gothic" w:hAnsi="Century Gothic" w:cs="Arial"/>
          <w:sz w:val="16"/>
          <w:szCs w:val="16"/>
        </w:rPr>
      </w:pPr>
    </w:p>
    <w:p w:rsidR="002D63AA" w:rsidRPr="00DA4121" w:rsidRDefault="002D63AA" w:rsidP="002D63AA">
      <w:pPr>
        <w:rPr>
          <w:rFonts w:ascii="Century Gothic" w:hAnsi="Century Gothic" w:cs="Arial"/>
          <w:b/>
          <w:i/>
          <w:sz w:val="22"/>
          <w:szCs w:val="22"/>
        </w:rPr>
      </w:pPr>
      <w:r w:rsidRPr="00DA4121">
        <w:rPr>
          <w:rFonts w:ascii="Century Gothic" w:hAnsi="Century Gothic" w:cs="Arial"/>
          <w:sz w:val="22"/>
          <w:szCs w:val="22"/>
        </w:rPr>
        <w:t xml:space="preserve">PROBUS is PROUD to be recognised as </w:t>
      </w:r>
      <w:r w:rsidRPr="00DA4121">
        <w:rPr>
          <w:rFonts w:ascii="Century Gothic" w:hAnsi="Century Gothic" w:cs="Arial"/>
          <w:b/>
          <w:i/>
          <w:sz w:val="22"/>
          <w:szCs w:val="22"/>
        </w:rPr>
        <w:t>A Community Service Activity of Rotary clubs.</w:t>
      </w:r>
    </w:p>
    <w:p w:rsidR="002D63AA" w:rsidRPr="00DA4121" w:rsidRDefault="002D63AA" w:rsidP="002D63AA">
      <w:pPr>
        <w:rPr>
          <w:rFonts w:ascii="Century Gothic" w:hAnsi="Century Gothic" w:cs="Arial"/>
          <w:sz w:val="22"/>
          <w:szCs w:val="22"/>
        </w:rPr>
      </w:pPr>
    </w:p>
    <w:p w:rsidR="002D63AA" w:rsidRPr="00DA4121" w:rsidRDefault="002D63AA" w:rsidP="002D63AA">
      <w:pPr>
        <w:rPr>
          <w:rFonts w:ascii="Century Gothic" w:hAnsi="Century Gothic" w:cs="Arial"/>
          <w:sz w:val="22"/>
          <w:szCs w:val="22"/>
        </w:rPr>
      </w:pPr>
      <w:r w:rsidRPr="00DA4121">
        <w:rPr>
          <w:rFonts w:ascii="Century Gothic" w:hAnsi="Century Gothic" w:cs="Arial"/>
          <w:sz w:val="22"/>
          <w:szCs w:val="22"/>
        </w:rPr>
        <w:t xml:space="preserve">Probus is an association of retired and semi-retired people, and those who are no longer working full time who join together in clubs, the basic purpose of which is to provide regular opportunities for them to keep their minds active, expand their interests and to enjoy the fellowship of new friends. </w:t>
      </w:r>
    </w:p>
    <w:p w:rsidR="002D63AA" w:rsidRPr="00DA4121" w:rsidRDefault="002D63AA" w:rsidP="002D63AA">
      <w:pPr>
        <w:rPr>
          <w:rFonts w:ascii="Century Gothic" w:hAnsi="Century Gothic" w:cs="Arial"/>
          <w:sz w:val="22"/>
          <w:szCs w:val="22"/>
        </w:rPr>
      </w:pPr>
    </w:p>
    <w:p w:rsidR="002D63AA" w:rsidRPr="00DA4121" w:rsidRDefault="002D63AA" w:rsidP="002D63AA">
      <w:pPr>
        <w:rPr>
          <w:rFonts w:ascii="Century Gothic" w:hAnsi="Century Gothic" w:cs="Arial"/>
          <w:sz w:val="22"/>
          <w:szCs w:val="22"/>
        </w:rPr>
      </w:pPr>
      <w:r w:rsidRPr="00DA4121">
        <w:rPr>
          <w:rFonts w:ascii="Century Gothic" w:hAnsi="Century Gothic" w:cs="Arial"/>
          <w:sz w:val="22"/>
          <w:szCs w:val="22"/>
        </w:rPr>
        <w:t>Probus clubs may only be formed/sponsored by a Rotary Club. Once Rotary sponsors a Probus club and it is accredited by Probu</w:t>
      </w:r>
      <w:r w:rsidR="0094212E" w:rsidRPr="00DA4121">
        <w:rPr>
          <w:rFonts w:ascii="Century Gothic" w:hAnsi="Century Gothic" w:cs="Arial"/>
          <w:sz w:val="22"/>
          <w:szCs w:val="22"/>
        </w:rPr>
        <w:t xml:space="preserve">s South Pacific Limited (PSPL) </w:t>
      </w:r>
      <w:r w:rsidRPr="00DA4121">
        <w:rPr>
          <w:rFonts w:ascii="Century Gothic" w:hAnsi="Century Gothic" w:cs="Arial"/>
          <w:sz w:val="22"/>
          <w:szCs w:val="22"/>
        </w:rPr>
        <w:t xml:space="preserve">the Probus Club is then self-governing in administration. </w:t>
      </w:r>
    </w:p>
    <w:p w:rsidR="002D63AA" w:rsidRPr="00DA4121" w:rsidRDefault="002D63AA" w:rsidP="002D63AA">
      <w:pPr>
        <w:rPr>
          <w:rFonts w:ascii="Century Gothic" w:hAnsi="Century Gothic" w:cs="Arial"/>
          <w:sz w:val="22"/>
          <w:szCs w:val="22"/>
        </w:rPr>
      </w:pPr>
    </w:p>
    <w:p w:rsidR="002D63AA" w:rsidRPr="00DA4121" w:rsidRDefault="002D63AA" w:rsidP="002D63AA">
      <w:pPr>
        <w:rPr>
          <w:rFonts w:ascii="Century Gothic" w:hAnsi="Century Gothic" w:cstheme="minorBidi"/>
          <w:sz w:val="22"/>
          <w:szCs w:val="22"/>
        </w:rPr>
      </w:pPr>
      <w:r w:rsidRPr="00DA4121">
        <w:rPr>
          <w:rFonts w:ascii="Century Gothic" w:hAnsi="Century Gothic" w:cs="Arial"/>
          <w:sz w:val="22"/>
          <w:szCs w:val="22"/>
        </w:rPr>
        <w:t xml:space="preserve">The vision of the Probus South Pacific Limited (PSPL) is to co-ordinate the growth, development and on-going support for Probus clubs, as the most widely recognized organisation for active retirees, in fostering the true spirit of Probus – </w:t>
      </w:r>
      <w:r w:rsidRPr="00DA4121">
        <w:rPr>
          <w:rFonts w:ascii="Century Gothic" w:hAnsi="Century Gothic" w:cstheme="minorBidi"/>
          <w:sz w:val="22"/>
          <w:szCs w:val="22"/>
        </w:rPr>
        <w:t>fun, friendship and fellowship.</w:t>
      </w:r>
    </w:p>
    <w:p w:rsidR="002D63AA" w:rsidRPr="00DA4121" w:rsidRDefault="002D63AA" w:rsidP="002D63AA">
      <w:pPr>
        <w:rPr>
          <w:rFonts w:ascii="Century Gothic" w:hAnsi="Century Gothic" w:cstheme="minorBidi"/>
          <w:sz w:val="22"/>
          <w:szCs w:val="22"/>
        </w:rPr>
      </w:pPr>
    </w:p>
    <w:p w:rsidR="002D63AA" w:rsidRPr="00DA4121" w:rsidRDefault="002D63AA" w:rsidP="002D63AA">
      <w:pPr>
        <w:rPr>
          <w:rFonts w:ascii="Century Gothic" w:hAnsi="Century Gothic" w:cstheme="minorBidi"/>
          <w:sz w:val="22"/>
          <w:szCs w:val="22"/>
        </w:rPr>
      </w:pPr>
      <w:r w:rsidRPr="00DA4121">
        <w:rPr>
          <w:rFonts w:ascii="Century Gothic" w:hAnsi="Century Gothic" w:cstheme="minorBidi"/>
          <w:sz w:val="22"/>
          <w:szCs w:val="22"/>
        </w:rPr>
        <w:t xml:space="preserve">Probus is experiencing a decline in membership in the older established </w:t>
      </w:r>
      <w:proofErr w:type="gramStart"/>
      <w:r w:rsidRPr="00DA4121">
        <w:rPr>
          <w:rFonts w:ascii="Century Gothic" w:hAnsi="Century Gothic" w:cstheme="minorBidi"/>
          <w:sz w:val="22"/>
          <w:szCs w:val="22"/>
        </w:rPr>
        <w:t>P</w:t>
      </w:r>
      <w:r w:rsidR="00DA4121" w:rsidRPr="00DA4121">
        <w:rPr>
          <w:rFonts w:ascii="Century Gothic" w:hAnsi="Century Gothic" w:cstheme="minorBidi"/>
          <w:sz w:val="22"/>
          <w:szCs w:val="22"/>
        </w:rPr>
        <w:t>robus</w:t>
      </w:r>
      <w:proofErr w:type="gramEnd"/>
      <w:r w:rsidR="00DA4121" w:rsidRPr="00DA4121">
        <w:rPr>
          <w:rFonts w:ascii="Century Gothic" w:hAnsi="Century Gothic" w:cstheme="minorBidi"/>
          <w:sz w:val="22"/>
          <w:szCs w:val="22"/>
        </w:rPr>
        <w:t xml:space="preserve"> clubs; after all Probus will be</w:t>
      </w:r>
      <w:r w:rsidRPr="00DA4121">
        <w:rPr>
          <w:rFonts w:ascii="Century Gothic" w:hAnsi="Century Gothic" w:cstheme="minorBidi"/>
          <w:sz w:val="22"/>
          <w:szCs w:val="22"/>
        </w:rPr>
        <w:t xml:space="preserve"> celebrating 40 ye</w:t>
      </w:r>
      <w:r w:rsidR="00DA4121" w:rsidRPr="00DA4121">
        <w:rPr>
          <w:rFonts w:ascii="Century Gothic" w:hAnsi="Century Gothic" w:cstheme="minorBidi"/>
          <w:sz w:val="22"/>
          <w:szCs w:val="22"/>
        </w:rPr>
        <w:t>ars in the South Pacific region in 2016.</w:t>
      </w:r>
    </w:p>
    <w:p w:rsidR="005E2345" w:rsidRPr="00DA4121" w:rsidRDefault="005E2345" w:rsidP="002D63AA">
      <w:pPr>
        <w:rPr>
          <w:rFonts w:ascii="Century Gothic" w:hAnsi="Century Gothic" w:cstheme="minorBidi"/>
          <w:b/>
          <w:sz w:val="22"/>
          <w:szCs w:val="22"/>
        </w:rPr>
      </w:pPr>
    </w:p>
    <w:p w:rsidR="002D63AA" w:rsidRPr="00DA4121" w:rsidRDefault="002D63AA" w:rsidP="002D63AA">
      <w:pPr>
        <w:rPr>
          <w:rFonts w:ascii="Century Gothic" w:hAnsi="Century Gothic" w:cstheme="minorBidi"/>
          <w:b/>
          <w:sz w:val="22"/>
          <w:szCs w:val="22"/>
        </w:rPr>
      </w:pPr>
      <w:r w:rsidRPr="00DA4121">
        <w:rPr>
          <w:rFonts w:ascii="Century Gothic" w:hAnsi="Century Gothic" w:cstheme="minorBidi"/>
          <w:b/>
          <w:sz w:val="22"/>
          <w:szCs w:val="22"/>
        </w:rPr>
        <w:t>So what can your Rotary club do for Probus?</w:t>
      </w:r>
    </w:p>
    <w:p w:rsidR="002D63AA" w:rsidRPr="00DA4121" w:rsidRDefault="002D63AA" w:rsidP="002D63AA">
      <w:pPr>
        <w:rPr>
          <w:rFonts w:ascii="Century Gothic" w:hAnsi="Century Gothic" w:cstheme="minorBidi"/>
          <w:sz w:val="22"/>
          <w:szCs w:val="22"/>
        </w:rPr>
      </w:pPr>
      <w:r w:rsidRPr="00DA4121">
        <w:rPr>
          <w:rFonts w:ascii="Century Gothic" w:hAnsi="Century Gothic" w:cstheme="minorBidi"/>
          <w:sz w:val="22"/>
          <w:szCs w:val="22"/>
        </w:rPr>
        <w:t xml:space="preserve">Your Rotary club can </w:t>
      </w:r>
      <w:r w:rsidR="00FF62FD" w:rsidRPr="00DA4121">
        <w:rPr>
          <w:rFonts w:ascii="Century Gothic" w:hAnsi="Century Gothic" w:cstheme="minorBidi"/>
          <w:sz w:val="22"/>
          <w:szCs w:val="22"/>
        </w:rPr>
        <w:t>accept the</w:t>
      </w:r>
      <w:r w:rsidRPr="00DA4121">
        <w:rPr>
          <w:rFonts w:ascii="Century Gothic" w:hAnsi="Century Gothic" w:cstheme="minorBidi"/>
          <w:sz w:val="22"/>
          <w:szCs w:val="22"/>
        </w:rPr>
        <w:t xml:space="preserve"> challenge to sponsor the formation of a new </w:t>
      </w:r>
      <w:proofErr w:type="gramStart"/>
      <w:r w:rsidRPr="00DA4121">
        <w:rPr>
          <w:rFonts w:ascii="Century Gothic" w:hAnsi="Century Gothic" w:cstheme="minorBidi"/>
          <w:sz w:val="22"/>
          <w:szCs w:val="22"/>
        </w:rPr>
        <w:t>Probus</w:t>
      </w:r>
      <w:proofErr w:type="gramEnd"/>
      <w:r w:rsidRPr="00DA4121">
        <w:rPr>
          <w:rFonts w:ascii="Century Gothic" w:hAnsi="Century Gothic" w:cstheme="minorBidi"/>
          <w:sz w:val="22"/>
          <w:szCs w:val="22"/>
        </w:rPr>
        <w:t xml:space="preserve"> clubs in your district to meet the needs of the current day retirees.</w:t>
      </w:r>
    </w:p>
    <w:p w:rsidR="002D63AA" w:rsidRPr="00DA4121" w:rsidRDefault="002D63AA" w:rsidP="002D63AA">
      <w:pPr>
        <w:rPr>
          <w:rFonts w:ascii="Century Gothic" w:hAnsi="Century Gothic" w:cstheme="minorBidi"/>
          <w:sz w:val="22"/>
          <w:szCs w:val="22"/>
        </w:rPr>
      </w:pPr>
    </w:p>
    <w:p w:rsidR="002D63AA" w:rsidRPr="00DA4121" w:rsidRDefault="002D63AA" w:rsidP="002D63AA">
      <w:pPr>
        <w:rPr>
          <w:rFonts w:ascii="Century Gothic" w:hAnsi="Century Gothic" w:cstheme="minorBidi"/>
          <w:sz w:val="22"/>
          <w:szCs w:val="22"/>
        </w:rPr>
      </w:pPr>
      <w:r w:rsidRPr="00DA4121">
        <w:rPr>
          <w:rFonts w:ascii="Century Gothic" w:hAnsi="Century Gothic" w:cstheme="minorBidi"/>
          <w:sz w:val="22"/>
          <w:szCs w:val="22"/>
        </w:rPr>
        <w:t xml:space="preserve">The small financial investment from your Rotary club to form a new </w:t>
      </w:r>
      <w:proofErr w:type="gramStart"/>
      <w:r w:rsidRPr="00DA4121">
        <w:rPr>
          <w:rFonts w:ascii="Century Gothic" w:hAnsi="Century Gothic" w:cstheme="minorBidi"/>
          <w:sz w:val="22"/>
          <w:szCs w:val="22"/>
        </w:rPr>
        <w:t>Probus</w:t>
      </w:r>
      <w:proofErr w:type="gramEnd"/>
      <w:r w:rsidRPr="00DA4121">
        <w:rPr>
          <w:rFonts w:ascii="Century Gothic" w:hAnsi="Century Gothic" w:cstheme="minorBidi"/>
          <w:sz w:val="22"/>
          <w:szCs w:val="22"/>
        </w:rPr>
        <w:t xml:space="preserve"> club can return an investment of 30+ years of fun, friendship and fellowship for seniors in the wider community.</w:t>
      </w:r>
      <w:r w:rsidR="00DA4121" w:rsidRPr="00DA4121">
        <w:rPr>
          <w:rFonts w:ascii="Century Gothic" w:hAnsi="Century Gothic" w:cstheme="minorBidi"/>
          <w:sz w:val="22"/>
          <w:szCs w:val="22"/>
        </w:rPr>
        <w:t xml:space="preserve"> </w:t>
      </w:r>
      <w:r w:rsidRPr="00DA4121">
        <w:rPr>
          <w:rFonts w:ascii="Century Gothic" w:hAnsi="Century Gothic" w:cstheme="minorBidi"/>
          <w:sz w:val="22"/>
          <w:szCs w:val="22"/>
        </w:rPr>
        <w:t xml:space="preserve">Why have members of the community wait to have fun – give them this opportunity by sponsoring a new </w:t>
      </w:r>
      <w:proofErr w:type="gramStart"/>
      <w:r w:rsidRPr="00DA4121">
        <w:rPr>
          <w:rFonts w:ascii="Century Gothic" w:hAnsi="Century Gothic" w:cstheme="minorBidi"/>
          <w:sz w:val="22"/>
          <w:szCs w:val="22"/>
        </w:rPr>
        <w:t>Probus</w:t>
      </w:r>
      <w:proofErr w:type="gramEnd"/>
      <w:r w:rsidRPr="00DA4121">
        <w:rPr>
          <w:rFonts w:ascii="Century Gothic" w:hAnsi="Century Gothic" w:cstheme="minorBidi"/>
          <w:sz w:val="22"/>
          <w:szCs w:val="22"/>
        </w:rPr>
        <w:t xml:space="preserve"> club now!</w:t>
      </w:r>
    </w:p>
    <w:p w:rsidR="002D63AA" w:rsidRPr="00DA4121" w:rsidRDefault="002D63AA" w:rsidP="002D63AA">
      <w:pPr>
        <w:rPr>
          <w:rFonts w:ascii="Century Gothic" w:hAnsi="Century Gothic" w:cstheme="minorBidi"/>
          <w:sz w:val="22"/>
          <w:szCs w:val="22"/>
        </w:rPr>
      </w:pPr>
    </w:p>
    <w:p w:rsidR="005A13BC" w:rsidRDefault="002D63AA" w:rsidP="002D63AA">
      <w:pPr>
        <w:rPr>
          <w:rFonts w:ascii="Century Gothic" w:hAnsi="Century Gothic" w:cstheme="minorBidi"/>
          <w:color w:val="FF0000"/>
          <w:sz w:val="22"/>
          <w:szCs w:val="22"/>
        </w:rPr>
      </w:pPr>
      <w:r w:rsidRPr="00DA4121">
        <w:rPr>
          <w:rFonts w:ascii="Century Gothic" w:hAnsi="Century Gothic" w:cstheme="minorBidi"/>
          <w:sz w:val="22"/>
          <w:szCs w:val="22"/>
        </w:rPr>
        <w:t xml:space="preserve">Contact your Rotary District Probus Chairman </w:t>
      </w:r>
      <w:r w:rsidR="00EF77DC">
        <w:rPr>
          <w:rFonts w:ascii="Century Gothic" w:hAnsi="Century Gothic" w:cstheme="minorBidi"/>
          <w:color w:val="FF0000"/>
          <w:sz w:val="22"/>
          <w:szCs w:val="22"/>
        </w:rPr>
        <w:t>Robert Renshaw</w:t>
      </w:r>
    </w:p>
    <w:p w:rsidR="002D63AA" w:rsidRPr="005A13BC" w:rsidRDefault="005A13BC" w:rsidP="002D63AA">
      <w:pPr>
        <w:rPr>
          <w:rFonts w:ascii="Century Gothic" w:hAnsi="Century Gothic" w:cstheme="minorBidi"/>
          <w:color w:val="FF0000"/>
          <w:sz w:val="22"/>
          <w:szCs w:val="22"/>
        </w:rPr>
      </w:pPr>
      <w:r>
        <w:rPr>
          <w:rFonts w:ascii="Century Gothic" w:hAnsi="Century Gothic" w:cstheme="minorBidi"/>
          <w:color w:val="FF0000"/>
          <w:sz w:val="22"/>
          <w:szCs w:val="22"/>
        </w:rPr>
        <w:t xml:space="preserve">Tel: </w:t>
      </w:r>
      <w:r w:rsidR="00EF77DC">
        <w:rPr>
          <w:rFonts w:ascii="Century Gothic" w:hAnsi="Century Gothic" w:cstheme="minorBidi"/>
          <w:color w:val="FF0000"/>
          <w:sz w:val="22"/>
          <w:szCs w:val="22"/>
        </w:rPr>
        <w:t>03 9802 1901</w:t>
      </w:r>
      <w:r>
        <w:rPr>
          <w:rFonts w:ascii="Century Gothic" w:hAnsi="Century Gothic" w:cstheme="minorBidi"/>
          <w:color w:val="FF0000"/>
          <w:sz w:val="22"/>
          <w:szCs w:val="22"/>
        </w:rPr>
        <w:t xml:space="preserve"> </w:t>
      </w:r>
      <w:r w:rsidR="00435DD3">
        <w:rPr>
          <w:rFonts w:ascii="Century Gothic" w:hAnsi="Century Gothic" w:cstheme="minorBidi"/>
          <w:color w:val="FF0000"/>
          <w:sz w:val="22"/>
          <w:szCs w:val="22"/>
        </w:rPr>
        <w:tab/>
      </w:r>
      <w:r>
        <w:rPr>
          <w:rFonts w:ascii="Century Gothic" w:hAnsi="Century Gothic" w:cstheme="minorBidi"/>
          <w:color w:val="FF0000"/>
          <w:sz w:val="22"/>
          <w:szCs w:val="22"/>
        </w:rPr>
        <w:t xml:space="preserve">Email: </w:t>
      </w:r>
      <w:r w:rsidR="00EF77DC">
        <w:rPr>
          <w:rFonts w:ascii="Century Gothic" w:hAnsi="Century Gothic" w:cstheme="minorBidi"/>
          <w:color w:val="FF0000"/>
          <w:sz w:val="22"/>
          <w:szCs w:val="22"/>
        </w:rPr>
        <w:t>rren2422@bigpond.net.au</w:t>
      </w:r>
      <w:bookmarkStart w:id="0" w:name="_GoBack"/>
      <w:bookmarkEnd w:id="0"/>
    </w:p>
    <w:p w:rsidR="00FF62FD" w:rsidRPr="00DA4121" w:rsidRDefault="002D63AA" w:rsidP="002D63AA">
      <w:pPr>
        <w:rPr>
          <w:rFonts w:ascii="Century Gothic" w:hAnsi="Century Gothic" w:cstheme="minorBidi"/>
          <w:sz w:val="22"/>
          <w:szCs w:val="22"/>
        </w:rPr>
      </w:pPr>
      <w:proofErr w:type="gramStart"/>
      <w:r w:rsidRPr="00DA4121">
        <w:rPr>
          <w:rFonts w:ascii="Century Gothic" w:hAnsi="Century Gothic" w:cstheme="minorBidi"/>
          <w:sz w:val="22"/>
          <w:szCs w:val="22"/>
        </w:rPr>
        <w:t>or</w:t>
      </w:r>
      <w:proofErr w:type="gramEnd"/>
      <w:r w:rsidRPr="00DA4121">
        <w:rPr>
          <w:rFonts w:ascii="Century Gothic" w:hAnsi="Century Gothic" w:cstheme="minorBidi"/>
          <w:sz w:val="22"/>
          <w:szCs w:val="22"/>
        </w:rPr>
        <w:t xml:space="preserve"> PSPL Tel: 1300 630 488 or +61 29689 0200  </w:t>
      </w:r>
      <w:r w:rsidR="00FF62FD" w:rsidRPr="00DA4121">
        <w:rPr>
          <w:rFonts w:ascii="Century Gothic" w:hAnsi="Century Gothic" w:cstheme="minorBidi"/>
          <w:sz w:val="22"/>
          <w:szCs w:val="22"/>
        </w:rPr>
        <w:t>NZ T: 0800 14776 287</w:t>
      </w:r>
    </w:p>
    <w:p w:rsidR="002D63AA" w:rsidRPr="00DA4121" w:rsidRDefault="002D63AA" w:rsidP="002D63AA">
      <w:pPr>
        <w:rPr>
          <w:rFonts w:ascii="Century Gothic" w:hAnsi="Century Gothic" w:cstheme="minorBidi"/>
          <w:sz w:val="22"/>
          <w:szCs w:val="22"/>
        </w:rPr>
      </w:pPr>
      <w:r w:rsidRPr="00DA4121">
        <w:rPr>
          <w:rFonts w:ascii="Century Gothic" w:hAnsi="Century Gothic" w:cstheme="minorBidi"/>
          <w:sz w:val="22"/>
          <w:szCs w:val="22"/>
        </w:rPr>
        <w:t xml:space="preserve">E: </w:t>
      </w:r>
      <w:hyperlink r:id="rId7" w:history="1">
        <w:r w:rsidRPr="00DA4121">
          <w:rPr>
            <w:rStyle w:val="Hyperlink"/>
            <w:rFonts w:ascii="Century Gothic" w:hAnsi="Century Gothic" w:cstheme="minorBidi"/>
            <w:color w:val="auto"/>
            <w:sz w:val="22"/>
            <w:szCs w:val="22"/>
          </w:rPr>
          <w:t>admin@probussouthpacific.org</w:t>
        </w:r>
      </w:hyperlink>
      <w:r w:rsidRPr="00DA4121">
        <w:rPr>
          <w:rFonts w:ascii="Century Gothic" w:hAnsi="Century Gothic" w:cstheme="minorBidi"/>
          <w:sz w:val="22"/>
          <w:szCs w:val="22"/>
        </w:rPr>
        <w:t xml:space="preserve">  </w:t>
      </w:r>
    </w:p>
    <w:p w:rsidR="00DA4121" w:rsidRPr="00DA4121" w:rsidRDefault="002D63AA" w:rsidP="00DA4121">
      <w:pPr>
        <w:rPr>
          <w:rFonts w:ascii="Century Gothic" w:eastAsiaTheme="minorEastAsia" w:hAnsi="Century Gothic"/>
          <w:b/>
          <w:bCs/>
          <w:noProof/>
          <w:sz w:val="22"/>
          <w:szCs w:val="22"/>
          <w:lang w:val="en-US"/>
        </w:rPr>
      </w:pPr>
      <w:r w:rsidRPr="00DA4121">
        <w:rPr>
          <w:rFonts w:ascii="Century Gothic" w:hAnsi="Century Gothic" w:cstheme="minorBidi"/>
          <w:sz w:val="22"/>
          <w:szCs w:val="22"/>
        </w:rPr>
        <w:t xml:space="preserve">Visit our website: </w:t>
      </w:r>
      <w:hyperlink r:id="rId8" w:history="1">
        <w:r w:rsidRPr="00DA4121">
          <w:rPr>
            <w:rStyle w:val="Hyperlink"/>
            <w:rFonts w:ascii="Century Gothic" w:hAnsi="Century Gothic" w:cstheme="minorBidi"/>
            <w:color w:val="auto"/>
            <w:sz w:val="22"/>
            <w:szCs w:val="22"/>
          </w:rPr>
          <w:t>www.probussouthpacific.org</w:t>
        </w:r>
      </w:hyperlink>
      <w:r w:rsidRPr="00DA4121">
        <w:rPr>
          <w:rFonts w:ascii="Century Gothic" w:hAnsi="Century Gothic" w:cstheme="minorBidi"/>
          <w:sz w:val="22"/>
          <w:szCs w:val="22"/>
        </w:rPr>
        <w:t xml:space="preserve"> </w:t>
      </w:r>
      <w:r w:rsidR="00DA4121" w:rsidRPr="00DA4121">
        <w:rPr>
          <w:rFonts w:ascii="Century Gothic" w:hAnsi="Century Gothic" w:cstheme="minorBidi"/>
          <w:sz w:val="22"/>
          <w:szCs w:val="22"/>
        </w:rPr>
        <w:t xml:space="preserve">  </w:t>
      </w:r>
      <w:r w:rsidR="00DA4121" w:rsidRPr="00DA4121">
        <w:rPr>
          <w:rFonts w:ascii="Century Gothic" w:hAnsi="Century Gothic" w:cs="Arial"/>
          <w:noProof/>
          <w:color w:val="0060AA"/>
        </w:rPr>
        <w:drawing>
          <wp:inline distT="0" distB="0" distL="0" distR="0" wp14:anchorId="364BCD96" wp14:editId="151AC039">
            <wp:extent cx="1219200" cy="395048"/>
            <wp:effectExtent l="0" t="0" r="0" b="5080"/>
            <wp:docPr id="3" name="Picture 3" descr="http://www.probussouthpacific.org/probus/img/newsletter-button.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bussouthpacific.org/probus/img/newsletter-button.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0169" cy="401842"/>
                    </a:xfrm>
                    <a:prstGeom prst="rect">
                      <a:avLst/>
                    </a:prstGeom>
                    <a:noFill/>
                    <a:ln>
                      <a:noFill/>
                    </a:ln>
                  </pic:spPr>
                </pic:pic>
              </a:graphicData>
            </a:graphic>
          </wp:inline>
        </w:drawing>
      </w:r>
    </w:p>
    <w:p w:rsidR="002D63AA" w:rsidRPr="00DA4121" w:rsidRDefault="00DA4121" w:rsidP="00DA4121">
      <w:pPr>
        <w:rPr>
          <w:rFonts w:ascii="Century Gothic" w:hAnsi="Century Gothic"/>
        </w:rPr>
      </w:pPr>
      <w:r w:rsidRPr="00DA4121">
        <w:rPr>
          <w:rFonts w:ascii="Century Gothic" w:eastAsiaTheme="minorEastAsia" w:hAnsi="Century Gothic"/>
          <w:noProof/>
        </w:rPr>
        <w:drawing>
          <wp:inline distT="0" distB="0" distL="0" distR="0">
            <wp:extent cx="838200" cy="304800"/>
            <wp:effectExtent l="0" t="0" r="0" b="0"/>
            <wp:docPr id="4" name="Picture 4" descr="Description: Description: cid:image001.jpg@01CEB9D6.5DEB88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EB9D6.5DEB88A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304800"/>
                    </a:xfrm>
                    <a:prstGeom prst="rect">
                      <a:avLst/>
                    </a:prstGeom>
                    <a:noFill/>
                    <a:ln>
                      <a:noFill/>
                    </a:ln>
                  </pic:spPr>
                </pic:pic>
              </a:graphicData>
            </a:graphic>
          </wp:inline>
        </w:drawing>
      </w:r>
      <w:r w:rsidRPr="00DA4121">
        <w:rPr>
          <w:rFonts w:ascii="Century Gothic" w:eastAsiaTheme="minorEastAsia" w:hAnsi="Century Gothic"/>
          <w:noProof/>
        </w:rPr>
        <w:t> </w:t>
      </w:r>
      <w:hyperlink r:id="rId12" w:history="1">
        <w:r w:rsidRPr="00DA4121">
          <w:rPr>
            <w:rStyle w:val="Hyperlink"/>
            <w:rFonts w:ascii="Century Gothic" w:eastAsiaTheme="minorEastAsia" w:hAnsi="Century Gothic"/>
            <w:noProof/>
            <w:color w:val="auto"/>
            <w:u w:val="none"/>
          </w:rPr>
          <w:t>https://www.facebook.com/ProbusSouthPacific</w:t>
        </w:r>
      </w:hyperlink>
    </w:p>
    <w:p w:rsidR="00DA4121" w:rsidRPr="00DA4121" w:rsidRDefault="00DA4121" w:rsidP="00DA4121">
      <w:pPr>
        <w:rPr>
          <w:rFonts w:ascii="Century Gothic" w:hAnsi="Century Gothic" w:cstheme="minorBidi"/>
          <w:sz w:val="22"/>
          <w:szCs w:val="22"/>
        </w:rPr>
      </w:pPr>
    </w:p>
    <w:p w:rsidR="00F057B4" w:rsidRDefault="002D63AA" w:rsidP="005A13BC">
      <w:pPr>
        <w:jc w:val="center"/>
        <w:outlineLvl w:val="0"/>
      </w:pPr>
      <w:r w:rsidRPr="00DA4121">
        <w:rPr>
          <w:rFonts w:ascii="Century Gothic" w:hAnsi="Century Gothic"/>
          <w:b/>
          <w:iCs/>
          <w:sz w:val="22"/>
          <w:szCs w:val="22"/>
        </w:rPr>
        <w:t>PROBUS</w:t>
      </w:r>
      <w:r w:rsidRPr="00DA4121">
        <w:rPr>
          <w:rFonts w:ascii="Century Gothic" w:hAnsi="Century Gothic"/>
          <w:iCs/>
          <w:sz w:val="22"/>
          <w:szCs w:val="22"/>
        </w:rPr>
        <w:t xml:space="preserve"> – </w:t>
      </w:r>
      <w:r w:rsidRPr="00DA4121">
        <w:rPr>
          <w:rFonts w:ascii="Century Gothic" w:hAnsi="Century Gothic"/>
          <w:i/>
          <w:iCs/>
          <w:sz w:val="22"/>
          <w:szCs w:val="22"/>
        </w:rPr>
        <w:t xml:space="preserve">Tomorrow’s Vision for Active </w:t>
      </w:r>
      <w:proofErr w:type="spellStart"/>
      <w:r w:rsidRPr="00DA4121">
        <w:rPr>
          <w:rFonts w:ascii="Century Gothic" w:hAnsi="Century Gothic"/>
          <w:i/>
          <w:iCs/>
          <w:sz w:val="22"/>
          <w:szCs w:val="22"/>
        </w:rPr>
        <w:t>Retirees</w:t>
      </w:r>
      <w:r w:rsidR="0094212E" w:rsidRPr="00DA4121">
        <w:rPr>
          <w:rFonts w:ascii="Century Gothic" w:hAnsi="Century Gothic"/>
          <w:i/>
          <w:iCs/>
          <w:sz w:val="12"/>
          <w:szCs w:val="12"/>
        </w:rPr>
        <w:t>TM</w:t>
      </w:r>
      <w:proofErr w:type="spellEnd"/>
    </w:p>
    <w:sectPr w:rsidR="00F057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3AA"/>
    <w:rsid w:val="000C6FEE"/>
    <w:rsid w:val="000D4FE7"/>
    <w:rsid w:val="001F7E8B"/>
    <w:rsid w:val="00276055"/>
    <w:rsid w:val="002D63AA"/>
    <w:rsid w:val="003B48B7"/>
    <w:rsid w:val="00435DD3"/>
    <w:rsid w:val="005A13BC"/>
    <w:rsid w:val="005E2345"/>
    <w:rsid w:val="0063638D"/>
    <w:rsid w:val="00684CC2"/>
    <w:rsid w:val="006D183A"/>
    <w:rsid w:val="008274A6"/>
    <w:rsid w:val="0094212E"/>
    <w:rsid w:val="00973D52"/>
    <w:rsid w:val="00AD3D82"/>
    <w:rsid w:val="00B83F0A"/>
    <w:rsid w:val="00BD36E8"/>
    <w:rsid w:val="00D7079A"/>
    <w:rsid w:val="00DA4121"/>
    <w:rsid w:val="00DA4672"/>
    <w:rsid w:val="00E612FF"/>
    <w:rsid w:val="00EF77DC"/>
    <w:rsid w:val="00F057B4"/>
    <w:rsid w:val="00FF62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3AA"/>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63AA"/>
    <w:rPr>
      <w:color w:val="0000FF"/>
      <w:u w:val="single"/>
    </w:rPr>
  </w:style>
  <w:style w:type="paragraph" w:styleId="BalloonText">
    <w:name w:val="Balloon Text"/>
    <w:basedOn w:val="Normal"/>
    <w:link w:val="BalloonTextChar"/>
    <w:uiPriority w:val="99"/>
    <w:semiHidden/>
    <w:unhideWhenUsed/>
    <w:rsid w:val="002D63AA"/>
    <w:rPr>
      <w:rFonts w:ascii="Tahoma" w:hAnsi="Tahoma" w:cs="Tahoma"/>
      <w:sz w:val="16"/>
      <w:szCs w:val="16"/>
    </w:rPr>
  </w:style>
  <w:style w:type="character" w:customStyle="1" w:styleId="BalloonTextChar">
    <w:name w:val="Balloon Text Char"/>
    <w:basedOn w:val="DefaultParagraphFont"/>
    <w:link w:val="BalloonText"/>
    <w:uiPriority w:val="99"/>
    <w:semiHidden/>
    <w:rsid w:val="002D63AA"/>
    <w:rPr>
      <w:rFonts w:ascii="Tahom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3AA"/>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63AA"/>
    <w:rPr>
      <w:color w:val="0000FF"/>
      <w:u w:val="single"/>
    </w:rPr>
  </w:style>
  <w:style w:type="paragraph" w:styleId="BalloonText">
    <w:name w:val="Balloon Text"/>
    <w:basedOn w:val="Normal"/>
    <w:link w:val="BalloonTextChar"/>
    <w:uiPriority w:val="99"/>
    <w:semiHidden/>
    <w:unhideWhenUsed/>
    <w:rsid w:val="002D63AA"/>
    <w:rPr>
      <w:rFonts w:ascii="Tahoma" w:hAnsi="Tahoma" w:cs="Tahoma"/>
      <w:sz w:val="16"/>
      <w:szCs w:val="16"/>
    </w:rPr>
  </w:style>
  <w:style w:type="character" w:customStyle="1" w:styleId="BalloonTextChar">
    <w:name w:val="Balloon Text Char"/>
    <w:basedOn w:val="DefaultParagraphFont"/>
    <w:link w:val="BalloonText"/>
    <w:uiPriority w:val="99"/>
    <w:semiHidden/>
    <w:rsid w:val="002D63AA"/>
    <w:rPr>
      <w:rFonts w:ascii="Tahom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265622">
      <w:bodyDiv w:val="1"/>
      <w:marLeft w:val="0"/>
      <w:marRight w:val="0"/>
      <w:marTop w:val="0"/>
      <w:marBottom w:val="0"/>
      <w:divBdr>
        <w:top w:val="none" w:sz="0" w:space="0" w:color="auto"/>
        <w:left w:val="none" w:sz="0" w:space="0" w:color="auto"/>
        <w:bottom w:val="none" w:sz="0" w:space="0" w:color="auto"/>
        <w:right w:val="none" w:sz="0" w:space="0" w:color="auto"/>
      </w:divBdr>
    </w:div>
    <w:div w:id="152655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bussouthpacifi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probussouthpacific.org" TargetMode="External"/><Relationship Id="rId12" Type="http://schemas.openxmlformats.org/officeDocument/2006/relationships/hyperlink" Target="https://www.facebook.com/ProbusSouthPacifi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probussouthpacific.org/forms/display/newsletter-signu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Atkinson</dc:creator>
  <cp:lastModifiedBy>Rob</cp:lastModifiedBy>
  <cp:revision>2</cp:revision>
  <cp:lastPrinted>2014-09-15T06:38:00Z</cp:lastPrinted>
  <dcterms:created xsi:type="dcterms:W3CDTF">2015-10-21T22:12:00Z</dcterms:created>
  <dcterms:modified xsi:type="dcterms:W3CDTF">2015-10-21T22:12:00Z</dcterms:modified>
</cp:coreProperties>
</file>